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75A9" w14:textId="77777777" w:rsidR="004A77A6" w:rsidRDefault="00000000">
      <w:pPr>
        <w:spacing w:line="360" w:lineRule="auto"/>
        <w:ind w:firstLineChars="100" w:firstLine="281"/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附件</w:t>
      </w:r>
      <w:r>
        <w:rPr>
          <w:rFonts w:ascii="Times New Roman" w:eastAsia="宋体" w:hAnsi="Times New Roman" w:cs="Times New Roman" w:hint="eastAsia"/>
          <w:b/>
          <w:sz w:val="28"/>
          <w:szCs w:val="24"/>
        </w:rPr>
        <w:t>1</w:t>
      </w:r>
    </w:p>
    <w:p w14:paraId="0DE6C0D2" w14:textId="77777777" w:rsidR="004A77A6" w:rsidRPr="006256B7" w:rsidRDefault="00000000" w:rsidP="0099639A">
      <w:pPr>
        <w:overflowPunct w:val="0"/>
        <w:spacing w:line="360" w:lineRule="auto"/>
        <w:ind w:firstLineChars="200" w:firstLine="602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6256B7">
        <w:rPr>
          <w:rFonts w:ascii="Times New Roman" w:eastAsia="宋体" w:hAnsi="Times New Roman" w:cs="Times New Roman" w:hint="eastAsia"/>
          <w:b/>
          <w:sz w:val="30"/>
          <w:szCs w:val="30"/>
        </w:rPr>
        <w:t>会议征文全文投稿要求及模版</w:t>
      </w:r>
    </w:p>
    <w:p w14:paraId="059A9567" w14:textId="77777777" w:rsidR="006256B7" w:rsidRDefault="006256B7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宋体" w:eastAsia="宋体" w:hAnsi="宋体" w:cs="宋体" w:hint="eastAsia"/>
          <w:b/>
          <w:bCs/>
          <w:snapToGrid w:val="0"/>
          <w:spacing w:val="-8"/>
          <w:kern w:val="0"/>
          <w:sz w:val="28"/>
          <w:szCs w:val="28"/>
        </w:rPr>
      </w:pPr>
    </w:p>
    <w:p w14:paraId="687FE565" w14:textId="6446A7A7" w:rsidR="004A77A6" w:rsidRPr="006256B7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宋体" w:eastAsia="宋体" w:hAnsi="宋体" w:cs="宋体" w:hint="eastAsia"/>
          <w:b/>
          <w:bCs/>
          <w:snapToGrid w:val="0"/>
          <w:spacing w:val="-8"/>
          <w:kern w:val="0"/>
          <w:sz w:val="28"/>
          <w:szCs w:val="28"/>
        </w:rPr>
      </w:pPr>
      <w:r w:rsidRPr="006256B7">
        <w:rPr>
          <w:rFonts w:ascii="宋体" w:eastAsia="宋体" w:hAnsi="宋体" w:cs="宋体" w:hint="eastAsia"/>
          <w:b/>
          <w:bCs/>
          <w:snapToGrid w:val="0"/>
          <w:spacing w:val="-8"/>
          <w:kern w:val="0"/>
          <w:sz w:val="28"/>
          <w:szCs w:val="28"/>
        </w:rPr>
        <w:t>一、全文投稿要求</w:t>
      </w:r>
    </w:p>
    <w:p w14:paraId="0D903ADF" w14:textId="76AEDFE7" w:rsidR="004A77A6" w:rsidRPr="006256B7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宋体" w:eastAsia="宋体" w:hAnsi="宋体" w:cs="宋体" w:hint="eastAsia"/>
          <w:snapToGrid w:val="0"/>
          <w:spacing w:val="-8"/>
          <w:kern w:val="0"/>
          <w:sz w:val="28"/>
          <w:szCs w:val="28"/>
        </w:rPr>
      </w:pPr>
      <w:r w:rsidRPr="006256B7">
        <w:rPr>
          <w:rFonts w:ascii="宋体" w:eastAsia="宋体" w:hAnsi="宋体" w:cs="宋体" w:hint="eastAsia"/>
          <w:snapToGrid w:val="0"/>
          <w:spacing w:val="-8"/>
          <w:kern w:val="0"/>
          <w:sz w:val="28"/>
          <w:szCs w:val="28"/>
        </w:rPr>
        <w:t>论文中、英文撰写均可。全文一般不超过</w:t>
      </w:r>
      <w:r w:rsidRPr="006256B7">
        <w:rPr>
          <w:rFonts w:ascii="宋体" w:eastAsia="宋体" w:hAnsi="宋体" w:cs="宋体"/>
          <w:snapToGrid w:val="0"/>
          <w:spacing w:val="-8"/>
          <w:kern w:val="0"/>
          <w:sz w:val="28"/>
          <w:szCs w:val="28"/>
        </w:rPr>
        <w:t>8</w:t>
      </w:r>
      <w:r w:rsidRPr="006256B7">
        <w:rPr>
          <w:rFonts w:ascii="宋体" w:eastAsia="宋体" w:hAnsi="宋体" w:cs="宋体" w:hint="eastAsia"/>
          <w:snapToGrid w:val="0"/>
          <w:spacing w:val="-8"/>
          <w:kern w:val="0"/>
          <w:sz w:val="28"/>
          <w:szCs w:val="28"/>
        </w:rPr>
        <w:t>000字；要求论文观点明确、论证充分、文字简练，具有先进性、科学性、实用性。具体内容包括：论文题目、作者姓名、工作单位、通讯地址、邮政编码、电话和E-mail地址、论文摘要、关键词、正文、参考文献。以word（doc或docx）版本发送至学会邮箱</w:t>
      </w:r>
      <w:r w:rsidRPr="006256B7">
        <w:rPr>
          <w:rFonts w:ascii="Times New Roman" w:eastAsia="宋体" w:hAnsi="Times New Roman" w:cs="Times New Roman"/>
          <w:snapToGrid w:val="0"/>
          <w:spacing w:val="-8"/>
          <w:kern w:val="0"/>
          <w:sz w:val="28"/>
          <w:szCs w:val="28"/>
        </w:rPr>
        <w:t>GXYLXH2024@163.COM</w:t>
      </w:r>
      <w:r w:rsidRPr="006256B7">
        <w:rPr>
          <w:rFonts w:ascii="宋体" w:eastAsia="宋体" w:hAnsi="宋体" w:cs="宋体" w:hint="eastAsia"/>
          <w:snapToGrid w:val="0"/>
          <w:spacing w:val="-8"/>
          <w:kern w:val="0"/>
          <w:sz w:val="28"/>
          <w:szCs w:val="28"/>
        </w:rPr>
        <w:t>，注明“2025药物创新学术研讨会投稿（全文）”。</w:t>
      </w:r>
    </w:p>
    <w:p w14:paraId="712F350E" w14:textId="77777777" w:rsidR="004A77A6" w:rsidRPr="006256B7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70"/>
        <w:textAlignment w:val="baseline"/>
        <w:rPr>
          <w:rFonts w:ascii="宋体" w:eastAsia="宋体" w:hAnsi="宋体" w:cs="宋体" w:hint="eastAsia"/>
          <w:snapToGrid w:val="0"/>
          <w:spacing w:val="-8"/>
          <w:kern w:val="0"/>
          <w:sz w:val="28"/>
          <w:szCs w:val="28"/>
        </w:rPr>
      </w:pPr>
      <w:r w:rsidRPr="006256B7">
        <w:rPr>
          <w:rFonts w:ascii="宋体" w:eastAsia="宋体" w:hAnsi="宋体" w:cs="宋体" w:hint="eastAsia"/>
          <w:snapToGrid w:val="0"/>
          <w:spacing w:val="-8"/>
          <w:kern w:val="0"/>
          <w:sz w:val="28"/>
          <w:szCs w:val="28"/>
        </w:rPr>
        <w:t>有意申请</w:t>
      </w:r>
      <w:proofErr w:type="gramStart"/>
      <w:r w:rsidRPr="006256B7">
        <w:rPr>
          <w:rFonts w:ascii="宋体" w:eastAsia="宋体" w:hAnsi="宋体" w:cs="宋体" w:hint="eastAsia"/>
          <w:snapToGrid w:val="0"/>
          <w:spacing w:val="-8"/>
          <w:kern w:val="0"/>
          <w:sz w:val="28"/>
          <w:szCs w:val="28"/>
        </w:rPr>
        <w:t>做会议</w:t>
      </w:r>
      <w:proofErr w:type="gramEnd"/>
      <w:r w:rsidRPr="006256B7">
        <w:rPr>
          <w:rFonts w:ascii="宋体" w:eastAsia="宋体" w:hAnsi="宋体" w:cs="宋体" w:hint="eastAsia"/>
          <w:snapToGrid w:val="0"/>
          <w:spacing w:val="-8"/>
          <w:kern w:val="0"/>
          <w:sz w:val="28"/>
          <w:szCs w:val="28"/>
        </w:rPr>
        <w:t>报告的注明“参加青年学者报告”，并附个人简介(300字以内，含照片，请包含可以联系到的邮箱和手机号)。会务组将组织专家遴选申请报告，并另行通知。</w:t>
      </w:r>
    </w:p>
    <w:p w14:paraId="7A91D53A" w14:textId="77777777" w:rsidR="004A77A6" w:rsidRDefault="00000000" w:rsidP="009963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530"/>
        <w:textAlignment w:val="baseline"/>
        <w:rPr>
          <w:rFonts w:ascii="宋体" w:eastAsia="宋体" w:hAnsi="宋体" w:cs="宋体" w:hint="eastAsia"/>
          <w:b/>
          <w:bCs/>
          <w:snapToGrid w:val="0"/>
          <w:spacing w:val="-8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napToGrid w:val="0"/>
          <w:spacing w:val="-8"/>
          <w:kern w:val="0"/>
          <w:sz w:val="28"/>
          <w:szCs w:val="28"/>
        </w:rPr>
        <w:t>二、全文投稿模板</w:t>
      </w:r>
    </w:p>
    <w:p w14:paraId="47AE0C0E" w14:textId="77777777" w:rsidR="004A77A6" w:rsidRDefault="00000000" w:rsidP="0099639A">
      <w:pPr>
        <w:overflowPunct w:val="0"/>
        <w:spacing w:line="440" w:lineRule="exact"/>
        <w:ind w:leftChars="67" w:left="141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题目（</w:t>
      </w:r>
      <w:r>
        <w:rPr>
          <w:rFonts w:ascii="Times New Roman" w:eastAsia="宋体" w:hAnsi="Times New Roman" w:cs="Times New Roman"/>
          <w:b/>
          <w:sz w:val="28"/>
          <w:szCs w:val="28"/>
        </w:rPr>
        <w:t>加粗，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宋体</w:t>
      </w:r>
      <w:r>
        <w:rPr>
          <w:rFonts w:ascii="Times New Roman" w:eastAsia="宋体" w:hAnsi="Times New Roman" w:cs="Times New Roman"/>
          <w:b/>
          <w:sz w:val="28"/>
          <w:szCs w:val="28"/>
        </w:rPr>
        <w:t>，四号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，应简明确切，尽量不用副题，以不超过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个</w:t>
      </w:r>
    </w:p>
    <w:p w14:paraId="7B1143D5" w14:textId="77777777" w:rsidR="004A77A6" w:rsidRDefault="00000000" w:rsidP="0099639A">
      <w:pPr>
        <w:overflowPunct w:val="0"/>
        <w:spacing w:line="440" w:lineRule="exact"/>
        <w:ind w:leftChars="67" w:left="141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汉字为宜）</w:t>
      </w:r>
    </w:p>
    <w:p w14:paraId="60643EE8" w14:textId="77777777" w:rsidR="004A77A6" w:rsidRDefault="00000000" w:rsidP="0099639A">
      <w:pPr>
        <w:overflowPunct w:val="0"/>
        <w:spacing w:line="440" w:lineRule="exact"/>
        <w:ind w:leftChars="67" w:left="141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</w:rPr>
        <w:t>第</w:t>
      </w:r>
      <w:r>
        <w:rPr>
          <w:rFonts w:ascii="Times New Roman" w:eastAsia="宋体" w:hAnsi="Times New Roman" w:cs="Times New Roman" w:hint="eastAsia"/>
        </w:rPr>
        <w:t>一</w:t>
      </w:r>
      <w:r>
        <w:rPr>
          <w:rFonts w:ascii="Times New Roman" w:eastAsia="宋体" w:hAnsi="Times New Roman" w:cs="Times New Roman"/>
        </w:rPr>
        <w:t>作者</w:t>
      </w:r>
      <w:r>
        <w:rPr>
          <w:rFonts w:ascii="Times New Roman" w:eastAsia="宋体" w:hAnsi="Times New Roman" w:cs="Times New Roman"/>
          <w:vertAlign w:val="superscript"/>
        </w:rPr>
        <w:t>1</w:t>
      </w:r>
      <w:r>
        <w:rPr>
          <w:rFonts w:ascii="Times New Roman" w:eastAsia="宋体" w:hAnsi="Times New Roman" w:cs="Times New Roman"/>
        </w:rPr>
        <w:t>，第二作者</w:t>
      </w:r>
      <w:r>
        <w:rPr>
          <w:rFonts w:ascii="Times New Roman" w:eastAsia="宋体" w:hAnsi="Times New Roman" w:cs="Times New Roman"/>
          <w:vertAlign w:val="superscript"/>
        </w:rPr>
        <w:t>2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/>
        </w:rPr>
        <w:t>，通信作者</w:t>
      </w:r>
      <w:r>
        <w:rPr>
          <w:rFonts w:ascii="Times New Roman" w:eastAsia="宋体" w:hAnsi="Times New Roman" w:cs="Times New Roman"/>
          <w:vertAlign w:val="superscript"/>
        </w:rPr>
        <w:t>1*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…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（作者</w:t>
      </w:r>
      <w:r>
        <w:rPr>
          <w:rFonts w:ascii="Times New Roman" w:eastAsia="宋体" w:hAnsi="Times New Roman" w:cs="Times New Roman"/>
          <w:b/>
          <w:bCs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宋体</w:t>
      </w:r>
      <w:r>
        <w:rPr>
          <w:rFonts w:ascii="Times New Roman" w:eastAsia="宋体" w:hAnsi="Times New Roman" w:cs="Times New Roman"/>
          <w:b/>
          <w:bCs/>
          <w:szCs w:val="24"/>
        </w:rPr>
        <w:t>，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五</w:t>
      </w:r>
      <w:r>
        <w:rPr>
          <w:rFonts w:ascii="Times New Roman" w:eastAsia="宋体" w:hAnsi="Times New Roman" w:cs="Times New Roman"/>
          <w:b/>
          <w:bCs/>
          <w:szCs w:val="24"/>
        </w:rPr>
        <w:t>号</w:t>
      </w:r>
      <w:r>
        <w:rPr>
          <w:rFonts w:ascii="Times New Roman" w:eastAsia="宋体" w:hAnsi="Times New Roman" w:cs="Times New Roman" w:hint="eastAsia"/>
          <w:b/>
          <w:bCs/>
          <w:szCs w:val="24"/>
        </w:rPr>
        <w:t>）</w:t>
      </w:r>
    </w:p>
    <w:p w14:paraId="00CE464B" w14:textId="77777777" w:rsidR="004A77A6" w:rsidRDefault="00000000" w:rsidP="0099639A">
      <w:pPr>
        <w:overflowPunct w:val="0"/>
        <w:spacing w:line="440" w:lineRule="exact"/>
        <w:rPr>
          <w:rFonts w:ascii="Times New Roman" w:eastAsia="宋体" w:hAnsi="Times New Roman" w:cs="Times New Roman"/>
          <w:b/>
          <w:bCs/>
          <w:sz w:val="18"/>
          <w:szCs w:val="18"/>
        </w:rPr>
      </w:pPr>
      <w:r>
        <w:rPr>
          <w:rFonts w:ascii="Times New Roman" w:eastAsia="宋体" w:hAnsi="Times New Roman" w:cs="Times New Roman" w:hint="eastAsia"/>
          <w:spacing w:val="2"/>
          <w:sz w:val="18"/>
          <w:szCs w:val="18"/>
        </w:rPr>
        <w:t>（</w:t>
      </w:r>
      <w:r>
        <w:rPr>
          <w:rFonts w:ascii="Times New Roman" w:eastAsia="宋体" w:hAnsi="Times New Roman" w:cs="Times New Roman"/>
          <w:spacing w:val="2"/>
          <w:sz w:val="18"/>
          <w:szCs w:val="18"/>
          <w:vertAlign w:val="superscript"/>
        </w:rPr>
        <w:t>1</w:t>
      </w:r>
      <w:r>
        <w:rPr>
          <w:rFonts w:ascii="Times New Roman" w:eastAsia="宋体" w:hAnsi="Times New Roman" w:cs="Times New Roman"/>
          <w:spacing w:val="2"/>
          <w:sz w:val="18"/>
          <w:szCs w:val="18"/>
        </w:rPr>
        <w:t>工作单位，地址，邮编</w:t>
      </w:r>
      <w:r>
        <w:rPr>
          <w:rFonts w:ascii="Times New Roman" w:eastAsia="宋体" w:hAnsi="Times New Roman" w:cs="Times New Roman" w:hint="eastAsia"/>
          <w:spacing w:val="2"/>
          <w:sz w:val="18"/>
          <w:szCs w:val="18"/>
        </w:rPr>
        <w:t>；</w:t>
      </w:r>
      <w:r>
        <w:rPr>
          <w:rFonts w:ascii="Times New Roman" w:eastAsia="宋体" w:hAnsi="Times New Roman" w:cs="Times New Roman"/>
          <w:spacing w:val="2"/>
          <w:sz w:val="18"/>
          <w:szCs w:val="18"/>
          <w:vertAlign w:val="superscript"/>
        </w:rPr>
        <w:t>2</w:t>
      </w:r>
      <w:r>
        <w:rPr>
          <w:rFonts w:ascii="Times New Roman" w:eastAsia="宋体" w:hAnsi="Times New Roman" w:cs="Times New Roman"/>
          <w:spacing w:val="2"/>
          <w:sz w:val="18"/>
          <w:szCs w:val="18"/>
        </w:rPr>
        <w:t>工作单位，地址，邮编</w:t>
      </w:r>
      <w:r>
        <w:rPr>
          <w:rFonts w:ascii="Times New Roman" w:eastAsia="宋体" w:hAnsi="Times New Roman" w:cs="Times New Roman" w:hint="eastAsia"/>
          <w:spacing w:val="2"/>
          <w:sz w:val="18"/>
          <w:szCs w:val="18"/>
        </w:rPr>
        <w:t>。</w:t>
      </w:r>
      <w:r>
        <w:rPr>
          <w:rFonts w:ascii="Times New Roman" w:eastAsia="宋体" w:hAnsi="Times New Roman" w:cs="Times New Roman"/>
          <w:sz w:val="18"/>
          <w:szCs w:val="18"/>
          <w:vertAlign w:val="superscript"/>
        </w:rPr>
        <w:t>*</w:t>
      </w:r>
      <w:r>
        <w:rPr>
          <w:rFonts w:ascii="Times New Roman" w:eastAsia="宋体" w:hAnsi="Times New Roman" w:cs="Times New Roman"/>
          <w:sz w:val="18"/>
          <w:szCs w:val="18"/>
        </w:rPr>
        <w:t>[</w:t>
      </w:r>
      <w:r>
        <w:rPr>
          <w:rFonts w:ascii="Times New Roman" w:eastAsia="宋体" w:hAnsi="Times New Roman" w:cs="Times New Roman"/>
          <w:sz w:val="18"/>
          <w:szCs w:val="18"/>
        </w:rPr>
        <w:t>通信作者</w:t>
      </w:r>
      <w:r>
        <w:rPr>
          <w:rFonts w:ascii="Times New Roman" w:eastAsia="宋体" w:hAnsi="Times New Roman" w:cs="Times New Roman"/>
          <w:sz w:val="18"/>
          <w:szCs w:val="18"/>
        </w:rPr>
        <w:t xml:space="preserve">] </w:t>
      </w:r>
      <w:r>
        <w:rPr>
          <w:rFonts w:ascii="Times New Roman" w:eastAsia="宋体" w:hAnsi="Times New Roman" w:cs="Times New Roman" w:hint="eastAsia"/>
          <w:sz w:val="18"/>
          <w:szCs w:val="18"/>
        </w:rPr>
        <w:t>张三</w:t>
      </w:r>
      <w:r>
        <w:rPr>
          <w:rFonts w:ascii="Times New Roman" w:eastAsia="宋体" w:hAnsi="Times New Roman" w:cs="Times New Roman"/>
          <w:sz w:val="18"/>
          <w:szCs w:val="18"/>
        </w:rPr>
        <w:t>，</w:t>
      </w:r>
      <w:r>
        <w:rPr>
          <w:rFonts w:ascii="Times New Roman" w:eastAsia="宋体" w:hAnsi="Times New Roman" w:cs="Times New Roman"/>
          <w:sz w:val="18"/>
          <w:szCs w:val="18"/>
        </w:rPr>
        <w:t>E-mail</w:t>
      </w:r>
      <w:r>
        <w:rPr>
          <w:rFonts w:ascii="Times New Roman" w:eastAsia="宋体" w:hAnsi="Times New Roman" w:cs="Times New Roman"/>
          <w:sz w:val="18"/>
          <w:szCs w:val="18"/>
        </w:rPr>
        <w:t>：</w:t>
      </w:r>
      <w:r>
        <w:rPr>
          <w:rFonts w:ascii="Times New Roman" w:eastAsia="宋体" w:hAnsi="Times New Roman" w:cs="Times New Roman" w:hint="eastAsia"/>
          <w:sz w:val="18"/>
          <w:szCs w:val="18"/>
        </w:rPr>
        <w:t>xxx</w:t>
      </w:r>
      <w:r>
        <w:rPr>
          <w:rFonts w:ascii="Times New Roman" w:eastAsia="宋体" w:hAnsi="Times New Roman" w:cs="Times New Roman"/>
          <w:sz w:val="18"/>
          <w:szCs w:val="18"/>
        </w:rPr>
        <w:t>@ gxmu.edu.cn</w:t>
      </w:r>
      <w:r>
        <w:rPr>
          <w:rFonts w:ascii="Times New Roman" w:eastAsia="宋体" w:hAnsi="Times New Roman" w:cs="Times New Roman" w:hint="eastAsia"/>
          <w:spacing w:val="2"/>
          <w:sz w:val="18"/>
          <w:szCs w:val="18"/>
        </w:rPr>
        <w:t>）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（宋体</w:t>
      </w:r>
      <w:r>
        <w:rPr>
          <w:rFonts w:ascii="Times New Roman" w:eastAsia="宋体" w:hAnsi="Times New Roman" w:cs="Times New Roman"/>
          <w:b/>
          <w:bCs/>
          <w:sz w:val="18"/>
          <w:szCs w:val="18"/>
        </w:rPr>
        <w:t>，</w:t>
      </w:r>
      <w:r>
        <w:rPr>
          <w:rFonts w:ascii="Times New Roman" w:eastAsia="宋体" w:hAnsi="Times New Roman" w:cs="Times New Roman" w:hint="eastAsia"/>
          <w:b/>
          <w:bCs/>
          <w:sz w:val="18"/>
          <w:szCs w:val="18"/>
        </w:rPr>
        <w:t>小五号）</w:t>
      </w:r>
    </w:p>
    <w:p w14:paraId="046B4FF7" w14:textId="77777777" w:rsidR="004A77A6" w:rsidRDefault="00000000" w:rsidP="0099639A">
      <w:pPr>
        <w:overflowPunct w:val="0"/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pacing w:val="2"/>
        </w:rPr>
        <w:t xml:space="preserve">1 </w:t>
      </w:r>
      <w:r>
        <w:rPr>
          <w:rFonts w:ascii="Times New Roman" w:eastAsia="宋体" w:hAnsi="Times New Roman" w:cs="Times New Roman"/>
          <w:b/>
          <w:bCs/>
          <w:spacing w:val="2"/>
        </w:rPr>
        <w:t>摘要</w:t>
      </w:r>
      <w:r>
        <w:rPr>
          <w:rFonts w:ascii="Times New Roman" w:eastAsia="宋体" w:hAnsi="Times New Roman" w:cs="Times New Roman" w:hint="eastAsia"/>
          <w:b/>
          <w:bCs/>
          <w:spacing w:val="2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（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中文，五号宋体，单倍行距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；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英文字符用五号，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Times New Roman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字体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，两端对齐）</w:t>
      </w:r>
      <w:r>
        <w:rPr>
          <w:rFonts w:ascii="Times New Roman" w:eastAsia="宋体" w:hAnsi="Times New Roman" w:cs="Times New Roman"/>
          <w:spacing w:val="2"/>
        </w:rPr>
        <w:t>。</w:t>
      </w:r>
      <w:r>
        <w:rPr>
          <w:rFonts w:ascii="Times New Roman" w:eastAsia="宋体" w:hAnsi="Times New Roman" w:cs="Times New Roman" w:hint="eastAsia"/>
          <w:spacing w:val="2"/>
        </w:rPr>
        <w:t>论文的中英文摘要均采用结构式摘要，即包括目的、方法、结果和结论</w:t>
      </w:r>
      <w:r>
        <w:rPr>
          <w:rFonts w:ascii="Times New Roman" w:eastAsia="宋体" w:hAnsi="Times New Roman" w:cs="Times New Roman" w:hint="eastAsia"/>
          <w:spacing w:val="2"/>
        </w:rPr>
        <w:t>4</w:t>
      </w:r>
      <w:r>
        <w:rPr>
          <w:rFonts w:ascii="Times New Roman" w:eastAsia="宋体" w:hAnsi="Times New Roman" w:cs="Times New Roman" w:hint="eastAsia"/>
          <w:spacing w:val="2"/>
        </w:rPr>
        <w:t>个部分，每部分冠以相应的标题。中文摘要不超过</w:t>
      </w:r>
      <w:r>
        <w:rPr>
          <w:rFonts w:ascii="Times New Roman" w:eastAsia="宋体" w:hAnsi="Times New Roman" w:cs="Times New Roman" w:hint="eastAsia"/>
          <w:spacing w:val="2"/>
        </w:rPr>
        <w:t>400</w:t>
      </w:r>
      <w:r>
        <w:rPr>
          <w:rFonts w:ascii="Times New Roman" w:eastAsia="宋体" w:hAnsi="Times New Roman" w:cs="Times New Roman" w:hint="eastAsia"/>
          <w:spacing w:val="2"/>
        </w:rPr>
        <w:t>个汉字、英文摘要不超过</w:t>
      </w:r>
      <w:r>
        <w:rPr>
          <w:rFonts w:ascii="Times New Roman" w:eastAsia="宋体" w:hAnsi="Times New Roman" w:cs="Times New Roman" w:hint="eastAsia"/>
          <w:spacing w:val="2"/>
        </w:rPr>
        <w:t>1 000</w:t>
      </w:r>
      <w:r>
        <w:rPr>
          <w:rFonts w:ascii="Times New Roman" w:eastAsia="宋体" w:hAnsi="Times New Roman" w:cs="Times New Roman" w:hint="eastAsia"/>
          <w:spacing w:val="2"/>
        </w:rPr>
        <w:t>个实词为宜。英文摘要放在中文摘要后面。</w:t>
      </w:r>
    </w:p>
    <w:p w14:paraId="23E76A5C" w14:textId="77777777" w:rsidR="004A77A6" w:rsidRDefault="00000000" w:rsidP="0099639A">
      <w:pPr>
        <w:overflowPunct w:val="0"/>
        <w:spacing w:beforeLines="50" w:before="156" w:afterLines="50" w:after="156" w:line="440" w:lineRule="exact"/>
        <w:rPr>
          <w:rFonts w:ascii="Times New Roman" w:eastAsia="宋体" w:hAnsi="Times New Roman" w:cs="Times New Roman"/>
          <w:spacing w:val="2"/>
        </w:rPr>
      </w:pPr>
      <w:r>
        <w:rPr>
          <w:rFonts w:ascii="Times New Roman" w:eastAsia="宋体" w:hAnsi="Times New Roman" w:cs="Times New Roman" w:hint="eastAsia"/>
          <w:b/>
          <w:spacing w:val="2"/>
        </w:rPr>
        <w:t xml:space="preserve">2 </w:t>
      </w:r>
      <w:r>
        <w:rPr>
          <w:rFonts w:ascii="Times New Roman" w:eastAsia="宋体" w:hAnsi="Times New Roman" w:cs="Times New Roman"/>
          <w:b/>
          <w:spacing w:val="2"/>
        </w:rPr>
        <w:t>关键词</w:t>
      </w:r>
      <w:r>
        <w:rPr>
          <w:rFonts w:ascii="Times New Roman" w:eastAsia="宋体" w:hAnsi="Times New Roman" w:cs="Times New Roman" w:hint="eastAsia"/>
          <w:spacing w:val="2"/>
        </w:rPr>
        <w:t xml:space="preserve">  </w:t>
      </w:r>
      <w:r>
        <w:rPr>
          <w:rFonts w:ascii="Times New Roman" w:eastAsia="宋体" w:hAnsi="Times New Roman" w:cs="Times New Roman"/>
          <w:spacing w:val="2"/>
        </w:rPr>
        <w:t>关键词一；关键词二；关键词三</w:t>
      </w:r>
      <w:r>
        <w:rPr>
          <w:rFonts w:ascii="Times New Roman" w:eastAsia="宋体" w:hAnsi="Times New Roman" w:cs="Times New Roman"/>
          <w:b/>
          <w:bCs/>
          <w:spacing w:val="2"/>
        </w:rPr>
        <w:t>（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中文，五号宋体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；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英文字符用五号，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Times New Roman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字体，关键词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3</w:t>
      </w:r>
      <w:r>
        <w:rPr>
          <w:rFonts w:ascii="宋体" w:eastAsia="宋体" w:hAnsi="宋体" w:cs="Times New Roman" w:hint="eastAsia"/>
          <w:b/>
          <w:bCs/>
          <w:spacing w:val="2"/>
          <w:u w:val="single"/>
        </w:rPr>
        <w:t>～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8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个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，两端对齐</w:t>
      </w:r>
      <w:r>
        <w:rPr>
          <w:rFonts w:ascii="Times New Roman" w:eastAsia="宋体" w:hAnsi="Times New Roman" w:cs="Times New Roman"/>
          <w:b/>
          <w:bCs/>
          <w:spacing w:val="2"/>
        </w:rPr>
        <w:t>）</w:t>
      </w:r>
    </w:p>
    <w:p w14:paraId="7FE81029" w14:textId="77777777" w:rsidR="004A77A6" w:rsidRDefault="00000000" w:rsidP="0099639A">
      <w:pPr>
        <w:overflowPunct w:val="0"/>
        <w:spacing w:beforeLines="50" w:before="156" w:afterLines="50" w:after="156" w:line="440" w:lineRule="exact"/>
        <w:rPr>
          <w:rFonts w:ascii="Times New Roman" w:eastAsia="宋体" w:hAnsi="Times New Roman" w:cs="Times New Roman"/>
          <w:bCs/>
          <w:spacing w:val="2"/>
        </w:rPr>
      </w:pPr>
      <w:r>
        <w:rPr>
          <w:rFonts w:ascii="Times New Roman" w:eastAsia="宋体" w:hAnsi="Times New Roman" w:cs="Times New Roman" w:hint="eastAsia"/>
          <w:b/>
          <w:spacing w:val="2"/>
        </w:rPr>
        <w:t xml:space="preserve">3 </w:t>
      </w:r>
      <w:r>
        <w:rPr>
          <w:rFonts w:ascii="Times New Roman" w:eastAsia="宋体" w:hAnsi="Times New Roman" w:cs="Times New Roman" w:hint="eastAsia"/>
          <w:b/>
          <w:spacing w:val="2"/>
        </w:rPr>
        <w:t>正文</w:t>
      </w:r>
      <w:r>
        <w:rPr>
          <w:rFonts w:ascii="Times New Roman" w:eastAsia="宋体" w:hAnsi="Times New Roman" w:cs="Times New Roman" w:hint="eastAsia"/>
          <w:b/>
          <w:spacing w:val="2"/>
        </w:rPr>
        <w:t xml:space="preserve">  </w:t>
      </w:r>
      <w:r>
        <w:rPr>
          <w:rFonts w:ascii="Times New Roman" w:eastAsia="宋体" w:hAnsi="Times New Roman" w:cs="Times New Roman" w:hint="eastAsia"/>
          <w:bCs/>
          <w:spacing w:val="2"/>
        </w:rPr>
        <w:t>正文中标题层次最多三级，各层次一律左顶格，用阿拉伯数字编号。如：一级用</w:t>
      </w:r>
      <w:r>
        <w:rPr>
          <w:rFonts w:ascii="Times New Roman" w:eastAsia="宋体" w:hAnsi="Times New Roman" w:cs="Times New Roman" w:hint="eastAsia"/>
          <w:bCs/>
          <w:spacing w:val="2"/>
        </w:rPr>
        <w:t>1</w:t>
      </w:r>
      <w:r>
        <w:rPr>
          <w:rFonts w:ascii="Times New Roman" w:eastAsia="宋体" w:hAnsi="Times New Roman" w:cs="Times New Roman" w:hint="eastAsia"/>
          <w:bCs/>
          <w:spacing w:val="2"/>
        </w:rPr>
        <w:t>……，二级用</w:t>
      </w:r>
      <w:r>
        <w:rPr>
          <w:rFonts w:ascii="Times New Roman" w:eastAsia="宋体" w:hAnsi="Times New Roman" w:cs="Times New Roman" w:hint="eastAsia"/>
          <w:bCs/>
          <w:spacing w:val="2"/>
        </w:rPr>
        <w:t>1.1</w:t>
      </w:r>
      <w:r>
        <w:rPr>
          <w:rFonts w:ascii="Times New Roman" w:eastAsia="宋体" w:hAnsi="Times New Roman" w:cs="Times New Roman" w:hint="eastAsia"/>
          <w:bCs/>
          <w:spacing w:val="2"/>
        </w:rPr>
        <w:t>……，三级用</w:t>
      </w:r>
      <w:r>
        <w:rPr>
          <w:rFonts w:ascii="Times New Roman" w:eastAsia="宋体" w:hAnsi="Times New Roman" w:cs="Times New Roman" w:hint="eastAsia"/>
          <w:bCs/>
          <w:spacing w:val="2"/>
        </w:rPr>
        <w:t>1.1.1</w:t>
      </w:r>
      <w:r>
        <w:rPr>
          <w:rFonts w:ascii="Times New Roman" w:eastAsia="宋体" w:hAnsi="Times New Roman" w:cs="Times New Roman" w:hint="eastAsia"/>
          <w:bCs/>
          <w:spacing w:val="2"/>
        </w:rPr>
        <w:t>……。为便于简洁清晰的表达和便于专业读者阅读理解，结果内容描述选择恰当的文字叙述、图表或者图文结合的方式。文中使用的缩略语应在首次出现时写明中外文全称。</w:t>
      </w:r>
      <w:r>
        <w:rPr>
          <w:rFonts w:ascii="Times New Roman" w:eastAsia="宋体" w:hAnsi="Times New Roman" w:cs="Times New Roman"/>
          <w:b/>
          <w:bCs/>
          <w:spacing w:val="2"/>
        </w:rPr>
        <w:t>（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中文，五号宋体，单倍行距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；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英文字符用五号，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Times New Roman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字体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，</w:t>
      </w:r>
      <w:r>
        <w:rPr>
          <w:rFonts w:ascii="Times New Roman" w:eastAsia="宋体" w:hAnsi="Times New Roman" w:cs="Times New Roman"/>
          <w:b/>
          <w:bCs/>
          <w:spacing w:val="2"/>
          <w:u w:val="single"/>
        </w:rPr>
        <w:t>单倍行距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t>，两端</w:t>
      </w:r>
      <w:r>
        <w:rPr>
          <w:rFonts w:ascii="Times New Roman" w:eastAsia="宋体" w:hAnsi="Times New Roman" w:cs="Times New Roman" w:hint="eastAsia"/>
          <w:b/>
          <w:bCs/>
          <w:spacing w:val="2"/>
          <w:u w:val="single"/>
        </w:rPr>
        <w:lastRenderedPageBreak/>
        <w:t>对齐</w:t>
      </w:r>
      <w:r>
        <w:rPr>
          <w:rFonts w:ascii="Times New Roman" w:eastAsia="宋体" w:hAnsi="Times New Roman" w:cs="Times New Roman" w:hint="eastAsia"/>
          <w:b/>
          <w:bCs/>
          <w:spacing w:val="2"/>
        </w:rPr>
        <w:t>）</w:t>
      </w:r>
    </w:p>
    <w:p w14:paraId="04C0F36A" w14:textId="77777777" w:rsidR="004A77A6" w:rsidRDefault="00000000" w:rsidP="0099639A">
      <w:pPr>
        <w:overflowPunct w:val="0"/>
        <w:spacing w:beforeLines="50" w:before="156" w:afterLines="50" w:after="156" w:line="440" w:lineRule="exact"/>
        <w:rPr>
          <w:rFonts w:ascii="Times New Roman" w:eastAsia="宋体" w:hAnsi="Times New Roman" w:cs="Times New Roman"/>
          <w:bCs/>
          <w:spacing w:val="2"/>
        </w:rPr>
      </w:pPr>
      <w:r>
        <w:rPr>
          <w:rFonts w:ascii="Times New Roman" w:eastAsia="宋体" w:hAnsi="Times New Roman" w:cs="Times New Roman" w:hint="eastAsia"/>
          <w:bCs/>
          <w:spacing w:val="2"/>
        </w:rPr>
        <w:t xml:space="preserve">4 </w:t>
      </w:r>
      <w:r>
        <w:rPr>
          <w:rFonts w:ascii="Times New Roman" w:eastAsia="宋体" w:hAnsi="Times New Roman" w:cs="Times New Roman" w:hint="eastAsia"/>
          <w:b/>
          <w:spacing w:val="2"/>
        </w:rPr>
        <w:t>图表</w:t>
      </w:r>
      <w:r>
        <w:rPr>
          <w:rFonts w:ascii="Times New Roman" w:eastAsia="宋体" w:hAnsi="Times New Roman" w:cs="Times New Roman" w:hint="eastAsia"/>
          <w:b/>
          <w:spacing w:val="2"/>
        </w:rPr>
        <w:t xml:space="preserve">  </w:t>
      </w:r>
      <w:r>
        <w:rPr>
          <w:rFonts w:ascii="Times New Roman" w:eastAsia="宋体" w:hAnsi="Times New Roman" w:cs="Times New Roman" w:hint="eastAsia"/>
          <w:bCs/>
          <w:spacing w:val="2"/>
        </w:rPr>
        <w:t>图和表应简洁明了、结构完整，有自明性。每副图（表）应有简明的图（表）题以及注解，在文中图（表）应有标示，并随文排列。按其在正文中出现的先后次序连续编码，图（表）序号一律用阿拉伯数字。</w:t>
      </w:r>
    </w:p>
    <w:p w14:paraId="7946E4C6" w14:textId="77777777" w:rsidR="004A77A6" w:rsidRDefault="00000000" w:rsidP="0099639A">
      <w:pPr>
        <w:overflowPunct w:val="0"/>
        <w:spacing w:beforeLines="50" w:before="156" w:afterLines="50" w:after="156" w:line="440" w:lineRule="exact"/>
        <w:rPr>
          <w:rFonts w:ascii="Times New Roman" w:eastAsia="宋体" w:hAnsi="Times New Roman" w:cs="Times New Roman"/>
          <w:bCs/>
          <w:spacing w:val="2"/>
        </w:rPr>
      </w:pPr>
      <w:r>
        <w:rPr>
          <w:rFonts w:ascii="Times New Roman" w:eastAsia="宋体" w:hAnsi="Times New Roman" w:cs="Times New Roman" w:hint="eastAsia"/>
          <w:b/>
          <w:spacing w:val="2"/>
        </w:rPr>
        <w:t xml:space="preserve">4.1 </w:t>
      </w:r>
      <w:r>
        <w:rPr>
          <w:rFonts w:ascii="Times New Roman" w:eastAsia="宋体" w:hAnsi="Times New Roman" w:cs="Times New Roman" w:hint="eastAsia"/>
          <w:b/>
          <w:spacing w:val="2"/>
        </w:rPr>
        <w:t>图</w:t>
      </w:r>
      <w:r>
        <w:rPr>
          <w:rFonts w:ascii="Times New Roman" w:eastAsia="宋体" w:hAnsi="Times New Roman" w:cs="Times New Roman" w:hint="eastAsia"/>
          <w:bCs/>
          <w:spacing w:val="2"/>
        </w:rPr>
        <w:t xml:space="preserve">  </w:t>
      </w:r>
      <w:r>
        <w:rPr>
          <w:rFonts w:ascii="Times New Roman" w:eastAsia="宋体" w:hAnsi="Times New Roman" w:cs="Times New Roman" w:hint="eastAsia"/>
          <w:bCs/>
          <w:spacing w:val="2"/>
        </w:rPr>
        <w:t>图题、图注应注在图的下方。图片及照片要求简明清楚，横、纵坐标轴上的刻度要求向内标示，图内文字、所标数字及序号用小</w:t>
      </w:r>
      <w:r>
        <w:rPr>
          <w:rFonts w:ascii="Times New Roman" w:eastAsia="宋体" w:hAnsi="Times New Roman" w:cs="Times New Roman" w:hint="eastAsia"/>
          <w:bCs/>
          <w:spacing w:val="2"/>
        </w:rPr>
        <w:t>5</w:t>
      </w:r>
      <w:r>
        <w:rPr>
          <w:rFonts w:ascii="Times New Roman" w:eastAsia="宋体" w:hAnsi="Times New Roman" w:cs="Times New Roman" w:hint="eastAsia"/>
          <w:bCs/>
          <w:spacing w:val="2"/>
        </w:rPr>
        <w:t>号宋体字，曲线图去掉背景色及辅助线，图片及照片请提供</w:t>
      </w:r>
      <w:r>
        <w:rPr>
          <w:rFonts w:ascii="Times New Roman" w:eastAsia="宋体" w:hAnsi="Times New Roman" w:cs="Times New Roman" w:hint="eastAsia"/>
          <w:bCs/>
          <w:spacing w:val="2"/>
        </w:rPr>
        <w:t xml:space="preserve"> .jpg</w:t>
      </w:r>
      <w:r>
        <w:rPr>
          <w:rFonts w:ascii="Times New Roman" w:eastAsia="宋体" w:hAnsi="Times New Roman" w:cs="Times New Roman" w:hint="eastAsia"/>
          <w:bCs/>
          <w:spacing w:val="2"/>
        </w:rPr>
        <w:t>文件，分辨率在</w:t>
      </w:r>
      <w:r>
        <w:rPr>
          <w:rFonts w:ascii="Times New Roman" w:eastAsia="宋体" w:hAnsi="Times New Roman" w:cs="Times New Roman" w:hint="eastAsia"/>
          <w:bCs/>
          <w:spacing w:val="2"/>
        </w:rPr>
        <w:t>300</w:t>
      </w:r>
      <w:r>
        <w:rPr>
          <w:rFonts w:ascii="Times New Roman" w:eastAsia="宋体" w:hAnsi="Times New Roman" w:cs="Times New Roman" w:hint="eastAsia"/>
          <w:bCs/>
          <w:spacing w:val="2"/>
        </w:rPr>
        <w:t>以上。半栏图底宽为</w:t>
      </w:r>
      <w:r>
        <w:rPr>
          <w:rFonts w:ascii="Times New Roman" w:eastAsia="宋体" w:hAnsi="Times New Roman" w:cs="Times New Roman" w:hint="eastAsia"/>
          <w:bCs/>
          <w:spacing w:val="2"/>
        </w:rPr>
        <w:t>7 cm</w:t>
      </w:r>
      <w:r>
        <w:rPr>
          <w:rFonts w:ascii="Times New Roman" w:eastAsia="宋体" w:hAnsi="Times New Roman" w:cs="Times New Roman" w:hint="eastAsia"/>
          <w:bCs/>
          <w:spacing w:val="2"/>
        </w:rPr>
        <w:t>，高为</w:t>
      </w:r>
      <w:r>
        <w:rPr>
          <w:rFonts w:ascii="Times New Roman" w:eastAsia="宋体" w:hAnsi="Times New Roman" w:cs="Times New Roman" w:hint="eastAsia"/>
          <w:bCs/>
          <w:spacing w:val="2"/>
        </w:rPr>
        <w:t>5 cm</w:t>
      </w:r>
      <w:r>
        <w:rPr>
          <w:rFonts w:ascii="Times New Roman" w:eastAsia="宋体" w:hAnsi="Times New Roman" w:cs="Times New Roman" w:hint="eastAsia"/>
          <w:bCs/>
          <w:spacing w:val="2"/>
        </w:rPr>
        <w:t>；通栏图底宽为</w:t>
      </w:r>
      <w:r>
        <w:rPr>
          <w:rFonts w:ascii="Times New Roman" w:eastAsia="宋体" w:hAnsi="Times New Roman" w:cs="Times New Roman" w:hint="eastAsia"/>
          <w:bCs/>
          <w:spacing w:val="2"/>
        </w:rPr>
        <w:t>15 cm</w:t>
      </w:r>
      <w:r>
        <w:rPr>
          <w:rFonts w:ascii="Times New Roman" w:eastAsia="宋体" w:hAnsi="Times New Roman" w:cs="Times New Roman" w:hint="eastAsia"/>
          <w:bCs/>
          <w:spacing w:val="2"/>
        </w:rPr>
        <w:t>。病理照片要求注明染色方法和放大倍数。如刊用人像，征得本人的书面同意，或遮盖其能被辨认出系何人的部分。引用已发表的图，须注明出处，并附版权所有者同意使用该图的书面材料。</w:t>
      </w:r>
    </w:p>
    <w:p w14:paraId="2FC373C5" w14:textId="77777777" w:rsidR="004A77A6" w:rsidRPr="0099639A" w:rsidRDefault="00000000" w:rsidP="0099639A">
      <w:pPr>
        <w:overflowPunct w:val="0"/>
        <w:spacing w:beforeLines="50" w:before="156" w:afterLines="50" w:after="156" w:line="440" w:lineRule="exact"/>
        <w:rPr>
          <w:rFonts w:ascii="Times New Roman" w:eastAsia="宋体" w:hAnsi="Times New Roman" w:cs="Times New Roman"/>
          <w:bCs/>
        </w:rPr>
      </w:pPr>
      <w:r w:rsidRPr="0099639A">
        <w:rPr>
          <w:rFonts w:ascii="Times New Roman" w:eastAsia="宋体" w:hAnsi="Times New Roman" w:cs="Times New Roman" w:hint="eastAsia"/>
          <w:b/>
        </w:rPr>
        <w:t xml:space="preserve">4.2 </w:t>
      </w:r>
      <w:r w:rsidRPr="0099639A">
        <w:rPr>
          <w:rFonts w:ascii="Times New Roman" w:eastAsia="宋体" w:hAnsi="Times New Roman" w:cs="Times New Roman" w:hint="eastAsia"/>
          <w:b/>
        </w:rPr>
        <w:t>表</w:t>
      </w:r>
      <w:r w:rsidRPr="0099639A">
        <w:rPr>
          <w:rFonts w:ascii="Times New Roman" w:eastAsia="宋体" w:hAnsi="Times New Roman" w:cs="Times New Roman" w:hint="eastAsia"/>
          <w:bCs/>
        </w:rPr>
        <w:t xml:space="preserve">  </w:t>
      </w:r>
      <w:r w:rsidRPr="0099639A">
        <w:rPr>
          <w:rFonts w:ascii="Times New Roman" w:eastAsia="宋体" w:hAnsi="Times New Roman" w:cs="Times New Roman" w:hint="eastAsia"/>
          <w:bCs/>
        </w:rPr>
        <w:t>表题置于表格上方。按统计学制表原则设计，力求结构简洁，主谓语位置合理；一律采用“三线表”，表内不设备注栏，如需要说明的事项（如</w:t>
      </w:r>
      <w:r w:rsidRPr="0099639A">
        <w:rPr>
          <w:rFonts w:ascii="Times New Roman" w:eastAsia="宋体" w:hAnsi="Times New Roman" w:cs="Times New Roman"/>
          <w:bCs/>
          <w:i/>
          <w:iCs/>
        </w:rPr>
        <w:t>P</w:t>
      </w:r>
      <w:r w:rsidRPr="0099639A">
        <w:rPr>
          <w:rFonts w:ascii="Times New Roman" w:eastAsia="宋体" w:hAnsi="Times New Roman" w:cs="Times New Roman" w:hint="eastAsia"/>
          <w:bCs/>
        </w:rPr>
        <w:t>值等）以简练中英文写于表的下方。应给出表内参数的单位，放在表的右上方或各栏的表头。统计学处理结果依次统一用</w:t>
      </w:r>
      <w:r w:rsidRPr="0099639A">
        <w:rPr>
          <w:rFonts w:ascii="Times New Roman" w:eastAsia="宋体" w:hAnsi="Times New Roman" w:cs="Times New Roman" w:hint="eastAsia"/>
          <w:bCs/>
        </w:rPr>
        <w:t xml:space="preserve"> </w:t>
      </w:r>
      <w:r w:rsidRPr="0099639A">
        <w:rPr>
          <w:rFonts w:ascii="Times New Roman" w:eastAsia="宋体" w:hAnsi="Times New Roman" w:cs="Times New Roman" w:hint="eastAsia"/>
          <w:bCs/>
        </w:rPr>
        <w:t>“﹟</w:t>
      </w:r>
      <w:r w:rsidRPr="0099639A">
        <w:rPr>
          <w:rFonts w:ascii="Times New Roman" w:eastAsia="宋体" w:hAnsi="Times New Roman" w:cs="Times New Roman" w:hint="eastAsia"/>
          <w:bCs/>
        </w:rPr>
        <w:t>*</w:t>
      </w:r>
      <w:r w:rsidRPr="0099639A">
        <w:rPr>
          <w:rFonts w:ascii="Times New Roman" w:eastAsia="宋体" w:hAnsi="Times New Roman" w:cs="Times New Roman" w:hint="eastAsia"/>
          <w:bCs/>
        </w:rPr>
        <w:t>△▲”上标表示差异有统计学意义（</w:t>
      </w:r>
      <w:r w:rsidRPr="0099639A">
        <w:rPr>
          <w:rFonts w:ascii="Times New Roman" w:eastAsia="宋体" w:hAnsi="Times New Roman" w:cs="Times New Roman"/>
          <w:bCs/>
          <w:i/>
          <w:iCs/>
        </w:rPr>
        <w:t>P</w:t>
      </w:r>
      <w:r w:rsidRPr="0099639A">
        <w:rPr>
          <w:rFonts w:ascii="Times New Roman" w:eastAsia="宋体" w:hAnsi="Times New Roman" w:cs="Times New Roman" w:hint="eastAsia"/>
          <w:bCs/>
        </w:rPr>
        <w:t>＜</w:t>
      </w:r>
      <w:r w:rsidRPr="0099639A">
        <w:rPr>
          <w:rFonts w:ascii="Times New Roman" w:eastAsia="宋体" w:hAnsi="Times New Roman" w:cs="Times New Roman" w:hint="eastAsia"/>
          <w:bCs/>
        </w:rPr>
        <w:t>0.05</w:t>
      </w:r>
      <w:r w:rsidRPr="0099639A">
        <w:rPr>
          <w:rFonts w:ascii="Times New Roman" w:eastAsia="宋体" w:hAnsi="Times New Roman" w:cs="Times New Roman" w:hint="eastAsia"/>
          <w:bCs/>
        </w:rPr>
        <w:t>）。多项比较时应以不同符号标示，并在表注中说明该符号的比较对象。</w:t>
      </w:r>
    </w:p>
    <w:p w14:paraId="783D1F82" w14:textId="77777777" w:rsidR="004A77A6" w:rsidRDefault="00000000" w:rsidP="0099639A">
      <w:pPr>
        <w:overflowPunct w:val="0"/>
        <w:spacing w:beforeLines="50" w:before="156" w:afterLines="50" w:after="156" w:line="440" w:lineRule="exact"/>
        <w:rPr>
          <w:rFonts w:ascii="Times New Roman" w:eastAsia="宋体" w:hAnsi="Times New Roman" w:cs="Times New Roman"/>
          <w:bCs/>
          <w:spacing w:val="2"/>
        </w:rPr>
      </w:pPr>
      <w:r>
        <w:rPr>
          <w:rFonts w:ascii="Times New Roman" w:eastAsia="宋体" w:hAnsi="Times New Roman" w:cs="Times New Roman" w:hint="eastAsia"/>
          <w:b/>
          <w:spacing w:val="2"/>
        </w:rPr>
        <w:t xml:space="preserve">5 </w:t>
      </w:r>
      <w:r>
        <w:rPr>
          <w:rFonts w:ascii="Times New Roman" w:eastAsia="宋体" w:hAnsi="Times New Roman" w:cs="Times New Roman" w:hint="eastAsia"/>
          <w:b/>
          <w:spacing w:val="2"/>
        </w:rPr>
        <w:t>统计学处理</w:t>
      </w:r>
      <w:r>
        <w:rPr>
          <w:rFonts w:ascii="Times New Roman" w:eastAsia="宋体" w:hAnsi="Times New Roman" w:cs="Times New Roman" w:hint="eastAsia"/>
          <w:bCs/>
          <w:spacing w:val="2"/>
        </w:rPr>
        <w:t xml:space="preserve">  </w:t>
      </w:r>
      <w:r>
        <w:rPr>
          <w:rFonts w:ascii="Times New Roman" w:eastAsia="宋体" w:hAnsi="Times New Roman" w:cs="Times New Roman" w:hint="eastAsia"/>
          <w:bCs/>
          <w:spacing w:val="2"/>
        </w:rPr>
        <w:t>应提供统计软件的版本及所用统计分析方法的具体名称</w:t>
      </w:r>
      <w:r>
        <w:rPr>
          <w:rFonts w:ascii="Times New Roman" w:eastAsia="宋体" w:hAnsi="Times New Roman" w:cs="Times New Roman" w:hint="eastAsia"/>
          <w:bCs/>
          <w:spacing w:val="2"/>
        </w:rPr>
        <w:t>(</w:t>
      </w:r>
      <w:r>
        <w:rPr>
          <w:rFonts w:ascii="Times New Roman" w:eastAsia="宋体" w:hAnsi="Times New Roman" w:cs="Times New Roman" w:hint="eastAsia"/>
          <w:bCs/>
          <w:spacing w:val="2"/>
        </w:rPr>
        <w:t>如成组设计资料的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t</w:t>
      </w:r>
      <w:r>
        <w:rPr>
          <w:rFonts w:ascii="Times New Roman" w:eastAsia="宋体" w:hAnsi="Times New Roman" w:cs="Times New Roman" w:hint="eastAsia"/>
          <w:bCs/>
          <w:spacing w:val="2"/>
        </w:rPr>
        <w:t>检验、两因素析因设计资料的方差分析等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和统计量的具体值和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P</w:t>
      </w:r>
      <w:r>
        <w:rPr>
          <w:rFonts w:ascii="Times New Roman" w:eastAsia="宋体" w:hAnsi="Times New Roman" w:cs="Times New Roman" w:hint="eastAsia"/>
          <w:bCs/>
          <w:spacing w:val="2"/>
        </w:rPr>
        <w:t>值</w:t>
      </w:r>
      <w:r>
        <w:rPr>
          <w:rFonts w:ascii="Times New Roman" w:eastAsia="宋体" w:hAnsi="Times New Roman" w:cs="Times New Roman" w:hint="eastAsia"/>
          <w:bCs/>
          <w:spacing w:val="2"/>
        </w:rPr>
        <w:t>(</w:t>
      </w:r>
      <w:r>
        <w:rPr>
          <w:rFonts w:ascii="Times New Roman" w:eastAsia="宋体" w:hAnsi="Times New Roman" w:cs="Times New Roman" w:hint="eastAsia"/>
          <w:bCs/>
          <w:spacing w:val="2"/>
        </w:rPr>
        <w:t>如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t</w:t>
      </w:r>
      <w:r>
        <w:rPr>
          <w:rFonts w:ascii="Times New Roman" w:eastAsia="宋体" w:hAnsi="Times New Roman" w:cs="Times New Roman" w:hint="eastAsia"/>
          <w:bCs/>
          <w:spacing w:val="2"/>
        </w:rPr>
        <w:t>=3.34</w:t>
      </w:r>
      <w:r>
        <w:rPr>
          <w:rFonts w:ascii="Times New Roman" w:eastAsia="宋体" w:hAnsi="Times New Roman" w:cs="Times New Roman" w:hint="eastAsia"/>
          <w:bCs/>
          <w:spacing w:val="2"/>
        </w:rPr>
        <w:t>，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P</w:t>
      </w:r>
      <w:r>
        <w:rPr>
          <w:rFonts w:ascii="Times New Roman" w:eastAsia="宋体" w:hAnsi="Times New Roman" w:cs="Times New Roman" w:hint="eastAsia"/>
          <w:bCs/>
          <w:spacing w:val="2"/>
        </w:rPr>
        <w:t>&lt;0.01)</w:t>
      </w:r>
      <w:r>
        <w:rPr>
          <w:rFonts w:ascii="Times New Roman" w:eastAsia="宋体" w:hAnsi="Times New Roman" w:cs="Times New Roman" w:hint="eastAsia"/>
          <w:bCs/>
          <w:spacing w:val="2"/>
        </w:rPr>
        <w:t>；当涉及到对总体参数的推断时，还应给出</w:t>
      </w:r>
      <w:r>
        <w:rPr>
          <w:rFonts w:ascii="Times New Roman" w:eastAsia="宋体" w:hAnsi="Times New Roman" w:cs="Times New Roman" w:hint="eastAsia"/>
          <w:bCs/>
          <w:spacing w:val="2"/>
        </w:rPr>
        <w:t>95%</w:t>
      </w:r>
      <w:r>
        <w:rPr>
          <w:rFonts w:ascii="Times New Roman" w:eastAsia="宋体" w:hAnsi="Times New Roman" w:cs="Times New Roman" w:hint="eastAsia"/>
          <w:bCs/>
          <w:spacing w:val="2"/>
        </w:rPr>
        <w:t>可信区间。对于计量资料，一般应用均数±标准差（</w:t>
      </w:r>
      <w:bookmarkStart w:id="0" w:name="_Hlk111300078"/>
      <w:r>
        <w:rPr>
          <w:bCs/>
          <w:position w:val="-6"/>
          <w:szCs w:val="21"/>
        </w:rPr>
        <w:object w:dxaOrig="410" w:dyaOrig="215" w14:anchorId="44273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0.5pt" o:ole="">
            <v:imagedata r:id="rId5" o:title=""/>
          </v:shape>
          <o:OLEObject Type="Embed" ProgID="Equation.DSMT4" ShapeID="_x0000_i1025" DrawAspect="Content" ObjectID="_1803194767" r:id="rId6"/>
        </w:object>
      </w:r>
      <w:bookmarkEnd w:id="0"/>
      <w:r>
        <w:rPr>
          <w:rFonts w:ascii="Times New Roman" w:eastAsia="宋体" w:hAnsi="Times New Roman" w:cs="Times New Roman" w:hint="eastAsia"/>
          <w:bCs/>
          <w:spacing w:val="2"/>
        </w:rPr>
        <w:t>）方式表达，并根据所采用的设计类型、资料所具备的条件和分析目的，选用合适的统计分析方法，成组资料比较常用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t</w:t>
      </w:r>
      <w:r>
        <w:rPr>
          <w:rFonts w:ascii="Times New Roman" w:eastAsia="宋体" w:hAnsi="Times New Roman" w:cs="Times New Roman" w:hint="eastAsia"/>
          <w:bCs/>
          <w:spacing w:val="2"/>
        </w:rPr>
        <w:t>检验，多组资料比较应采用方差分析，</w:t>
      </w:r>
      <w:proofErr w:type="gramStart"/>
      <w:r>
        <w:rPr>
          <w:rFonts w:ascii="Times New Roman" w:eastAsia="宋体" w:hAnsi="Times New Roman" w:cs="Times New Roman" w:hint="eastAsia"/>
          <w:bCs/>
          <w:spacing w:val="2"/>
        </w:rPr>
        <w:t>偏态资料</w:t>
      </w:r>
      <w:proofErr w:type="gramEnd"/>
      <w:r>
        <w:rPr>
          <w:rFonts w:ascii="Times New Roman" w:eastAsia="宋体" w:hAnsi="Times New Roman" w:cs="Times New Roman" w:hint="eastAsia"/>
          <w:bCs/>
          <w:spacing w:val="2"/>
        </w:rPr>
        <w:t>可采用秩和检验，计数资料常用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χ</w:t>
      </w:r>
      <w:r>
        <w:rPr>
          <w:rFonts w:ascii="Times New Roman" w:eastAsia="宋体" w:hAnsi="Times New Roman" w:cs="Times New Roman"/>
          <w:bCs/>
          <w:spacing w:val="2"/>
          <w:vertAlign w:val="superscript"/>
        </w:rPr>
        <w:t>2</w:t>
      </w:r>
      <w:r>
        <w:rPr>
          <w:rFonts w:ascii="Times New Roman" w:eastAsia="宋体" w:hAnsi="Times New Roman" w:cs="Times New Roman" w:hint="eastAsia"/>
          <w:bCs/>
          <w:spacing w:val="2"/>
        </w:rPr>
        <w:t>检验。统计学符号一律采用斜体。</w:t>
      </w:r>
    </w:p>
    <w:p w14:paraId="5BEEC15A" w14:textId="77777777" w:rsidR="004A77A6" w:rsidRDefault="00000000" w:rsidP="0099639A">
      <w:pPr>
        <w:overflowPunct w:val="0"/>
        <w:spacing w:beforeLines="50" w:before="156" w:afterLines="50" w:after="156" w:line="440" w:lineRule="exact"/>
        <w:rPr>
          <w:rFonts w:ascii="Times New Roman" w:eastAsia="宋体" w:hAnsi="Times New Roman" w:cs="Times New Roman"/>
          <w:bCs/>
          <w:spacing w:val="2"/>
        </w:rPr>
      </w:pPr>
      <w:r>
        <w:rPr>
          <w:rFonts w:ascii="Times New Roman" w:eastAsia="宋体" w:hAnsi="Times New Roman" w:cs="Times New Roman" w:hint="eastAsia"/>
          <w:b/>
          <w:spacing w:val="2"/>
        </w:rPr>
        <w:t xml:space="preserve">6 </w:t>
      </w:r>
      <w:r>
        <w:rPr>
          <w:rFonts w:ascii="Times New Roman" w:eastAsia="宋体" w:hAnsi="Times New Roman" w:cs="Times New Roman" w:hint="eastAsia"/>
          <w:b/>
          <w:spacing w:val="2"/>
        </w:rPr>
        <w:t>量和单位</w:t>
      </w:r>
      <w:r>
        <w:rPr>
          <w:rFonts w:ascii="Times New Roman" w:eastAsia="宋体" w:hAnsi="Times New Roman" w:cs="Times New Roman" w:hint="eastAsia"/>
          <w:bCs/>
          <w:spacing w:val="2"/>
        </w:rPr>
        <w:t xml:space="preserve">  </w:t>
      </w:r>
      <w:r>
        <w:rPr>
          <w:rFonts w:ascii="Times New Roman" w:eastAsia="宋体" w:hAnsi="Times New Roman" w:cs="Times New Roman" w:hint="eastAsia"/>
          <w:bCs/>
          <w:spacing w:val="2"/>
        </w:rPr>
        <w:t>执行</w:t>
      </w:r>
      <w:r>
        <w:rPr>
          <w:rFonts w:ascii="Times New Roman" w:eastAsia="宋体" w:hAnsi="Times New Roman" w:cs="Times New Roman" w:hint="eastAsia"/>
          <w:bCs/>
          <w:spacing w:val="2"/>
        </w:rPr>
        <w:t>GB 3100</w:t>
      </w:r>
      <w:r>
        <w:rPr>
          <w:rFonts w:ascii="Times New Roman" w:eastAsia="宋体" w:hAnsi="Times New Roman" w:cs="Times New Roman" w:hint="eastAsia"/>
          <w:bCs/>
          <w:spacing w:val="2"/>
        </w:rPr>
        <w:t>～</w:t>
      </w:r>
      <w:r>
        <w:rPr>
          <w:rFonts w:ascii="Times New Roman" w:eastAsia="宋体" w:hAnsi="Times New Roman" w:cs="Times New Roman" w:hint="eastAsia"/>
          <w:bCs/>
          <w:spacing w:val="2"/>
        </w:rPr>
        <w:t>3102</w:t>
      </w:r>
      <w:r>
        <w:rPr>
          <w:rFonts w:ascii="Times New Roman" w:eastAsia="宋体" w:hAnsi="Times New Roman" w:cs="Times New Roman" w:hint="eastAsia"/>
          <w:bCs/>
          <w:spacing w:val="2"/>
        </w:rPr>
        <w:t></w:t>
      </w:r>
      <w:r>
        <w:rPr>
          <w:rFonts w:ascii="Times New Roman" w:eastAsia="宋体" w:hAnsi="Times New Roman" w:cs="Times New Roman" w:hint="eastAsia"/>
          <w:bCs/>
          <w:spacing w:val="2"/>
        </w:rPr>
        <w:t>93</w:t>
      </w:r>
      <w:r>
        <w:rPr>
          <w:rFonts w:ascii="Times New Roman" w:eastAsia="宋体" w:hAnsi="Times New Roman" w:cs="Times New Roman" w:hint="eastAsia"/>
          <w:bCs/>
          <w:spacing w:val="2"/>
        </w:rPr>
        <w:t>《量和单位》系列标准及有关国际规定，规范使用量和单位的名称与符号。量符号以斜体拉丁或希腊字母表示</w:t>
      </w:r>
      <w:r>
        <w:rPr>
          <w:rFonts w:ascii="Times New Roman" w:eastAsia="宋体" w:hAnsi="Times New Roman" w:cs="Times New Roman" w:hint="eastAsia"/>
          <w:bCs/>
          <w:spacing w:val="2"/>
        </w:rPr>
        <w:t>(</w:t>
      </w:r>
      <w:r>
        <w:rPr>
          <w:rFonts w:ascii="Times New Roman" w:eastAsia="宋体" w:hAnsi="Times New Roman" w:cs="Times New Roman" w:hint="eastAsia"/>
          <w:bCs/>
          <w:spacing w:val="2"/>
        </w:rPr>
        <w:t>除</w:t>
      </w:r>
      <w:r>
        <w:rPr>
          <w:rFonts w:ascii="Times New Roman" w:eastAsia="宋体" w:hAnsi="Times New Roman" w:cs="Times New Roman" w:hint="eastAsia"/>
          <w:bCs/>
          <w:spacing w:val="2"/>
        </w:rPr>
        <w:t>pH</w:t>
      </w:r>
      <w:r>
        <w:rPr>
          <w:rFonts w:ascii="Times New Roman" w:eastAsia="宋体" w:hAnsi="Times New Roman" w:cs="Times New Roman" w:hint="eastAsia"/>
          <w:bCs/>
          <w:spacing w:val="2"/>
        </w:rPr>
        <w:t>用正体外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，例如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m</w:t>
      </w:r>
      <w:r>
        <w:rPr>
          <w:rFonts w:ascii="Times New Roman" w:eastAsia="宋体" w:hAnsi="Times New Roman" w:cs="Times New Roman" w:hint="eastAsia"/>
          <w:bCs/>
          <w:spacing w:val="2"/>
        </w:rPr>
        <w:t>(</w:t>
      </w:r>
      <w:r>
        <w:rPr>
          <w:rFonts w:ascii="Times New Roman" w:eastAsia="宋体" w:hAnsi="Times New Roman" w:cs="Times New Roman" w:hint="eastAsia"/>
          <w:bCs/>
          <w:spacing w:val="2"/>
        </w:rPr>
        <w:t>质量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、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t</w:t>
      </w:r>
      <w:r>
        <w:rPr>
          <w:rFonts w:ascii="Times New Roman" w:eastAsia="宋体" w:hAnsi="Times New Roman" w:cs="Times New Roman" w:hint="eastAsia"/>
          <w:bCs/>
          <w:spacing w:val="2"/>
        </w:rPr>
        <w:t>(</w:t>
      </w:r>
      <w:r>
        <w:rPr>
          <w:rFonts w:ascii="Times New Roman" w:eastAsia="宋体" w:hAnsi="Times New Roman" w:cs="Times New Roman" w:hint="eastAsia"/>
          <w:bCs/>
          <w:spacing w:val="2"/>
        </w:rPr>
        <w:t>时间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、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λ</w:t>
      </w:r>
      <w:r>
        <w:rPr>
          <w:rFonts w:ascii="Times New Roman" w:eastAsia="宋体" w:hAnsi="Times New Roman" w:cs="Times New Roman" w:hint="eastAsia"/>
          <w:bCs/>
          <w:spacing w:val="2"/>
        </w:rPr>
        <w:t>(</w:t>
      </w:r>
      <w:r>
        <w:rPr>
          <w:rFonts w:ascii="Times New Roman" w:eastAsia="宋体" w:hAnsi="Times New Roman" w:cs="Times New Roman" w:hint="eastAsia"/>
          <w:bCs/>
          <w:spacing w:val="2"/>
        </w:rPr>
        <w:t>波长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等。单位符号一律以正体字母表示，例如</w:t>
      </w:r>
      <w:r>
        <w:rPr>
          <w:rFonts w:ascii="Times New Roman" w:eastAsia="宋体" w:hAnsi="Times New Roman" w:cs="Times New Roman" w:hint="eastAsia"/>
          <w:bCs/>
          <w:spacing w:val="2"/>
        </w:rPr>
        <w:t>g(</w:t>
      </w:r>
      <w:r>
        <w:rPr>
          <w:rFonts w:ascii="Times New Roman" w:eastAsia="宋体" w:hAnsi="Times New Roman" w:cs="Times New Roman" w:hint="eastAsia"/>
          <w:bCs/>
          <w:spacing w:val="2"/>
        </w:rPr>
        <w:t>克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、</w:t>
      </w:r>
      <w:r>
        <w:rPr>
          <w:rFonts w:ascii="Times New Roman" w:eastAsia="宋体" w:hAnsi="Times New Roman" w:cs="Times New Roman" w:hint="eastAsia"/>
          <w:bCs/>
          <w:spacing w:val="2"/>
        </w:rPr>
        <w:t>m(</w:t>
      </w:r>
      <w:r>
        <w:rPr>
          <w:rFonts w:ascii="Times New Roman" w:eastAsia="宋体" w:hAnsi="Times New Roman" w:cs="Times New Roman" w:hint="eastAsia"/>
          <w:bCs/>
          <w:spacing w:val="2"/>
        </w:rPr>
        <w:t>米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等。在图表中表示数值的量和单位时应采用“量</w:t>
      </w:r>
      <w:r>
        <w:rPr>
          <w:rFonts w:ascii="Times New Roman" w:eastAsia="宋体" w:hAnsi="Times New Roman" w:cs="Times New Roman" w:hint="eastAsia"/>
          <w:bCs/>
          <w:spacing w:val="2"/>
        </w:rPr>
        <w:t>/</w:t>
      </w:r>
      <w:r>
        <w:rPr>
          <w:rFonts w:ascii="Times New Roman" w:eastAsia="宋体" w:hAnsi="Times New Roman" w:cs="Times New Roman" w:hint="eastAsia"/>
          <w:bCs/>
          <w:spacing w:val="2"/>
        </w:rPr>
        <w:t>单位”的标准化形式，例如，“</w:t>
      </w:r>
      <w:r>
        <w:rPr>
          <w:rFonts w:ascii="Times New Roman" w:eastAsia="宋体" w:hAnsi="Times New Roman" w:cs="Times New Roman"/>
          <w:bCs/>
          <w:i/>
          <w:iCs/>
          <w:spacing w:val="2"/>
        </w:rPr>
        <w:t>t</w:t>
      </w:r>
      <w:r>
        <w:rPr>
          <w:rFonts w:ascii="Times New Roman" w:eastAsia="宋体" w:hAnsi="Times New Roman" w:cs="Times New Roman" w:hint="eastAsia"/>
          <w:bCs/>
          <w:spacing w:val="2"/>
        </w:rPr>
        <w:t>/h</w:t>
      </w:r>
      <w:r>
        <w:rPr>
          <w:rFonts w:ascii="Times New Roman" w:eastAsia="宋体" w:hAnsi="Times New Roman" w:cs="Times New Roman" w:hint="eastAsia"/>
          <w:bCs/>
          <w:spacing w:val="2"/>
        </w:rPr>
        <w:t>”</w:t>
      </w:r>
      <w:r>
        <w:rPr>
          <w:rFonts w:ascii="Times New Roman" w:eastAsia="宋体" w:hAnsi="Times New Roman" w:cs="Times New Roman" w:hint="eastAsia"/>
          <w:bCs/>
          <w:spacing w:val="2"/>
        </w:rPr>
        <w:t>(</w:t>
      </w:r>
      <w:r>
        <w:rPr>
          <w:rFonts w:ascii="Times New Roman" w:eastAsia="宋体" w:hAnsi="Times New Roman" w:cs="Times New Roman" w:hint="eastAsia"/>
          <w:bCs/>
          <w:spacing w:val="2"/>
        </w:rPr>
        <w:t>时间单位“小时”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，“</w:t>
      </w:r>
      <w:r>
        <w:rPr>
          <w:rFonts w:ascii="Times New Roman" w:eastAsia="宋体" w:hAnsi="Times New Roman" w:cs="Times New Roman" w:hint="eastAsia"/>
          <w:bCs/>
          <w:i/>
          <w:iCs/>
          <w:spacing w:val="2"/>
        </w:rPr>
        <w:t>P</w:t>
      </w:r>
      <w:r>
        <w:rPr>
          <w:rFonts w:ascii="Times New Roman" w:eastAsia="宋体" w:hAnsi="Times New Roman" w:cs="Times New Roman" w:hint="eastAsia"/>
          <w:bCs/>
          <w:spacing w:val="2"/>
        </w:rPr>
        <w:t>/kPa</w:t>
      </w:r>
      <w:r>
        <w:rPr>
          <w:rFonts w:ascii="Times New Roman" w:eastAsia="宋体" w:hAnsi="Times New Roman" w:cs="Times New Roman" w:hint="eastAsia"/>
          <w:bCs/>
          <w:spacing w:val="2"/>
        </w:rPr>
        <w:t>”</w:t>
      </w:r>
      <w:r>
        <w:rPr>
          <w:rFonts w:ascii="Times New Roman" w:eastAsia="宋体" w:hAnsi="Times New Roman" w:cs="Times New Roman" w:hint="eastAsia"/>
          <w:bCs/>
          <w:spacing w:val="2"/>
        </w:rPr>
        <w:t>(</w:t>
      </w:r>
      <w:r>
        <w:rPr>
          <w:rFonts w:ascii="Times New Roman" w:eastAsia="宋体" w:hAnsi="Times New Roman" w:cs="Times New Roman" w:hint="eastAsia"/>
          <w:bCs/>
          <w:spacing w:val="2"/>
        </w:rPr>
        <w:t>压力单位“千帕”</w:t>
      </w:r>
      <w:r>
        <w:rPr>
          <w:rFonts w:ascii="Times New Roman" w:eastAsia="宋体" w:hAnsi="Times New Roman" w:cs="Times New Roman" w:hint="eastAsia"/>
          <w:bCs/>
          <w:spacing w:val="2"/>
        </w:rPr>
        <w:t>)</w:t>
      </w:r>
      <w:r>
        <w:rPr>
          <w:rFonts w:ascii="Times New Roman" w:eastAsia="宋体" w:hAnsi="Times New Roman" w:cs="Times New Roman" w:hint="eastAsia"/>
          <w:bCs/>
          <w:spacing w:val="2"/>
        </w:rPr>
        <w:t>等。</w:t>
      </w:r>
    </w:p>
    <w:p w14:paraId="717C6EBC" w14:textId="77777777" w:rsidR="004A77A6" w:rsidRDefault="00000000" w:rsidP="0099639A">
      <w:pPr>
        <w:overflowPunct w:val="0"/>
        <w:spacing w:beforeLines="50" w:before="156" w:afterLines="50" w:after="156" w:line="440" w:lineRule="exact"/>
        <w:rPr>
          <w:rFonts w:ascii="Times New Roman" w:eastAsia="宋体" w:hAnsi="Times New Roman" w:cs="Times New Roman"/>
          <w:b/>
          <w:spacing w:val="2"/>
        </w:rPr>
      </w:pPr>
      <w:r>
        <w:rPr>
          <w:rFonts w:ascii="Times New Roman" w:eastAsia="宋体" w:hAnsi="Times New Roman" w:cs="Times New Roman" w:hint="eastAsia"/>
          <w:b/>
          <w:spacing w:val="2"/>
        </w:rPr>
        <w:t xml:space="preserve">7 </w:t>
      </w:r>
      <w:r>
        <w:rPr>
          <w:rFonts w:ascii="Times New Roman" w:eastAsia="宋体" w:hAnsi="Times New Roman" w:cs="Times New Roman"/>
          <w:b/>
          <w:spacing w:val="2"/>
        </w:rPr>
        <w:t>参考文献</w:t>
      </w:r>
      <w:r>
        <w:rPr>
          <w:rFonts w:ascii="Times New Roman" w:eastAsia="宋体" w:hAnsi="Times New Roman" w:cs="Times New Roman" w:hint="eastAsia"/>
          <w:b/>
          <w:spacing w:val="2"/>
        </w:rPr>
        <w:t>（中文，五号宋体；英文字符用五号，</w:t>
      </w:r>
      <w:r>
        <w:rPr>
          <w:rFonts w:ascii="Times New Roman" w:eastAsia="宋体" w:hAnsi="Times New Roman" w:cs="Times New Roman" w:hint="eastAsia"/>
          <w:b/>
          <w:spacing w:val="2"/>
        </w:rPr>
        <w:t>Times New Roman</w:t>
      </w:r>
      <w:r>
        <w:rPr>
          <w:rFonts w:ascii="Times New Roman" w:eastAsia="宋体" w:hAnsi="Times New Roman" w:cs="Times New Roman" w:hint="eastAsia"/>
          <w:b/>
          <w:spacing w:val="2"/>
        </w:rPr>
        <w:t>，两端对齐</w:t>
      </w:r>
      <w:r>
        <w:rPr>
          <w:rFonts w:ascii="Times New Roman" w:eastAsia="宋体" w:hAnsi="Times New Roman" w:cs="Times New Roman"/>
          <w:b/>
          <w:spacing w:val="2"/>
        </w:rPr>
        <w:t>）</w:t>
      </w:r>
    </w:p>
    <w:p w14:paraId="4DB128B8" w14:textId="77777777" w:rsidR="004A77A6" w:rsidRDefault="00000000" w:rsidP="0099639A">
      <w:pPr>
        <w:numPr>
          <w:ilvl w:val="0"/>
          <w:numId w:val="1"/>
        </w:numPr>
        <w:overflowPunct w:val="0"/>
        <w:spacing w:beforeLines="50" w:before="156" w:afterLines="50" w:after="156" w:line="440" w:lineRule="exact"/>
        <w:ind w:firstLineChars="200" w:firstLine="368"/>
        <w:rPr>
          <w:rFonts w:ascii="Times New Roman" w:eastAsia="宋体" w:hAnsi="Times New Roman" w:cs="Times New Roman"/>
          <w:spacing w:val="2"/>
          <w:sz w:val="18"/>
          <w:szCs w:val="28"/>
        </w:rPr>
      </w:pPr>
      <w:r>
        <w:rPr>
          <w:rFonts w:ascii="Times New Roman" w:eastAsia="宋体" w:hAnsi="Times New Roman" w:cs="Times New Roman"/>
          <w:spacing w:val="2"/>
          <w:sz w:val="18"/>
          <w:szCs w:val="28"/>
        </w:rPr>
        <w:t>Zhang S, Li S, Zhou W, et al.</w:t>
      </w:r>
      <w:r>
        <w:rPr>
          <w:rFonts w:ascii="Times New Roman" w:eastAsia="宋体" w:hAnsi="Times New Roman" w:cs="Times New Roman"/>
          <w:spacing w:val="2"/>
          <w:sz w:val="18"/>
          <w:szCs w:val="28"/>
        </w:rPr>
        <w:t>英文题目</w:t>
      </w:r>
      <w:r>
        <w:rPr>
          <w:rFonts w:ascii="Times New Roman" w:eastAsia="宋体" w:hAnsi="Times New Roman" w:cs="Times New Roman"/>
          <w:spacing w:val="2"/>
          <w:sz w:val="18"/>
          <w:szCs w:val="28"/>
        </w:rPr>
        <w:t xml:space="preserve">[J]. </w:t>
      </w:r>
      <w:r>
        <w:rPr>
          <w:rFonts w:ascii="Times New Roman" w:eastAsia="宋体" w:hAnsi="Times New Roman" w:cs="Times New Roman"/>
          <w:spacing w:val="2"/>
          <w:sz w:val="18"/>
          <w:szCs w:val="28"/>
        </w:rPr>
        <w:t>刊名英文缩写</w:t>
      </w:r>
      <w:r>
        <w:rPr>
          <w:rFonts w:ascii="Times New Roman" w:eastAsia="宋体" w:hAnsi="Times New Roman" w:cs="Times New Roman"/>
          <w:spacing w:val="2"/>
          <w:sz w:val="18"/>
          <w:szCs w:val="28"/>
        </w:rPr>
        <w:t>, 2011, 135: 14304.</w:t>
      </w:r>
      <w:r>
        <w:rPr>
          <w:rFonts w:ascii="Times New Roman" w:eastAsia="宋体" w:hAnsi="Times New Roman" w:cs="Times New Roman" w:hint="eastAsia"/>
          <w:spacing w:val="2"/>
          <w:sz w:val="18"/>
          <w:szCs w:val="28"/>
        </w:rPr>
        <w:t>（中文，小五号，宋体；英文字符用小五号，</w:t>
      </w:r>
      <w:r>
        <w:rPr>
          <w:rFonts w:ascii="Times New Roman" w:eastAsia="宋体" w:hAnsi="Times New Roman" w:cs="Times New Roman" w:hint="eastAsia"/>
          <w:spacing w:val="2"/>
          <w:sz w:val="18"/>
          <w:szCs w:val="28"/>
        </w:rPr>
        <w:t>Times New Roman</w:t>
      </w:r>
      <w:r>
        <w:rPr>
          <w:rFonts w:ascii="Times New Roman" w:eastAsia="宋体" w:hAnsi="Times New Roman" w:cs="Times New Roman" w:hint="eastAsia"/>
          <w:spacing w:val="2"/>
          <w:sz w:val="18"/>
          <w:szCs w:val="28"/>
        </w:rPr>
        <w:t>字体）</w:t>
      </w:r>
    </w:p>
    <w:sectPr w:rsidR="004A77A6">
      <w:pgSz w:w="11906" w:h="16838"/>
      <w:pgMar w:top="130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6D4B"/>
    <w:multiLevelType w:val="singleLevel"/>
    <w:tmpl w:val="18806D4B"/>
    <w:lvl w:ilvl="0">
      <w:start w:val="1"/>
      <w:numFmt w:val="decimal"/>
      <w:suff w:val="space"/>
      <w:lvlText w:val="[%1]"/>
      <w:lvlJc w:val="left"/>
    </w:lvl>
  </w:abstractNum>
  <w:num w:numId="1" w16cid:durableId="121065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wZTcyYWMxYzY1NmNhYTdjODU0MjRmOWNjODE3ZmQifQ=="/>
  </w:docVars>
  <w:rsids>
    <w:rsidRoot w:val="00FB13FD"/>
    <w:rsid w:val="9F57F2A6"/>
    <w:rsid w:val="BBFBF88B"/>
    <w:rsid w:val="C73E3AA2"/>
    <w:rsid w:val="00035CDA"/>
    <w:rsid w:val="000F4CAA"/>
    <w:rsid w:val="000F6B0C"/>
    <w:rsid w:val="00143156"/>
    <w:rsid w:val="0020653C"/>
    <w:rsid w:val="00255BE3"/>
    <w:rsid w:val="00280139"/>
    <w:rsid w:val="003740F0"/>
    <w:rsid w:val="0037677B"/>
    <w:rsid w:val="00450370"/>
    <w:rsid w:val="004A77A6"/>
    <w:rsid w:val="004B4CFC"/>
    <w:rsid w:val="004B5DFA"/>
    <w:rsid w:val="005F3EC1"/>
    <w:rsid w:val="006069AE"/>
    <w:rsid w:val="006230E7"/>
    <w:rsid w:val="006256B7"/>
    <w:rsid w:val="006933AE"/>
    <w:rsid w:val="007C4FFF"/>
    <w:rsid w:val="0083409C"/>
    <w:rsid w:val="0088008B"/>
    <w:rsid w:val="008E5BC5"/>
    <w:rsid w:val="0099639A"/>
    <w:rsid w:val="009B50FC"/>
    <w:rsid w:val="009D453C"/>
    <w:rsid w:val="00AB48EF"/>
    <w:rsid w:val="00AC47D2"/>
    <w:rsid w:val="00AD3AB0"/>
    <w:rsid w:val="00BD0EFD"/>
    <w:rsid w:val="00C43C2C"/>
    <w:rsid w:val="00C77C03"/>
    <w:rsid w:val="00CC44E4"/>
    <w:rsid w:val="00CD0DF0"/>
    <w:rsid w:val="00E85E89"/>
    <w:rsid w:val="00E927D4"/>
    <w:rsid w:val="00F433B1"/>
    <w:rsid w:val="00F75F6F"/>
    <w:rsid w:val="00F845A4"/>
    <w:rsid w:val="00FA5255"/>
    <w:rsid w:val="00FB13FD"/>
    <w:rsid w:val="06B1658C"/>
    <w:rsid w:val="0DC15CB0"/>
    <w:rsid w:val="128E47CB"/>
    <w:rsid w:val="1E2E1A92"/>
    <w:rsid w:val="2CDB51DF"/>
    <w:rsid w:val="31085C56"/>
    <w:rsid w:val="3C220E6D"/>
    <w:rsid w:val="403F2DC3"/>
    <w:rsid w:val="4041301D"/>
    <w:rsid w:val="4F7D990C"/>
    <w:rsid w:val="558C48E3"/>
    <w:rsid w:val="564E3121"/>
    <w:rsid w:val="7AFA596A"/>
    <w:rsid w:val="7BF8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C2490DA"/>
  <w15:docId w15:val="{03E3EC10-9B84-461B-9B73-E8A3FF52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semiHidden/>
    <w:qFormat/>
    <w:pPr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560"/>
      <w:textAlignment w:val="baseline"/>
    </w:pPr>
    <w:rPr>
      <w:rFonts w:ascii="Times New Roman" w:eastAsia="宋体" w:hAnsi="Times New Roman" w:cs="Times New Roman"/>
      <w:bCs/>
      <w:snapToGrid w:val="0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6">
    <w:name w:val="正文文本 字符"/>
    <w:basedOn w:val="a0"/>
    <w:link w:val="a5"/>
    <w:semiHidden/>
    <w:qFormat/>
    <w:rPr>
      <w:rFonts w:ascii="Times New Roman" w:eastAsia="宋体" w:hAnsi="Times New Roman" w:cs="Times New Roman"/>
      <w:bCs/>
      <w:snapToGrid w:val="0"/>
      <w:kern w:val="0"/>
      <w:sz w:val="28"/>
      <w:szCs w:val="2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MINGJIA PAN</dc:creator>
  <cp:lastModifiedBy>张 尼古拉斯·迪奥·</cp:lastModifiedBy>
  <cp:revision>3</cp:revision>
  <cp:lastPrinted>2025-02-18T06:36:00Z</cp:lastPrinted>
  <dcterms:created xsi:type="dcterms:W3CDTF">2025-03-11T02:38:00Z</dcterms:created>
  <dcterms:modified xsi:type="dcterms:W3CDTF">2025-03-11T02:40:00Z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FE14DA6749864636B7A4013C001AABBA_13</vt:lpwstr>
  </property>
</Properties>
</file>